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B40D" w14:textId="0F730475" w:rsidR="0003161E" w:rsidRDefault="006720C4"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EBCCB" wp14:editId="1468ABD2">
                <wp:simplePos x="0" y="0"/>
                <wp:positionH relativeFrom="margin">
                  <wp:align>right</wp:align>
                </wp:positionH>
                <wp:positionV relativeFrom="paragraph">
                  <wp:posOffset>-350957</wp:posOffset>
                </wp:positionV>
                <wp:extent cx="687598" cy="445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72895" w14:textId="77777777" w:rsidR="006720C4" w:rsidRPr="00155133" w:rsidRDefault="006720C4" w:rsidP="006720C4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133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BC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5pt;margin-top:-27.65pt;width:54.15pt;height:3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" fillcolor="white [3201]" stroked="f" strokeweight=".5pt">
                <v:textbox>
                  <w:txbxContent>
                    <w:p w14:paraId="6EC72895" w14:textId="77777777" w:rsidR="006720C4" w:rsidRPr="00155133" w:rsidRDefault="006720C4" w:rsidP="006720C4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55133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62E4D75A" w14:textId="77777777" w:rsidR="006720C4" w:rsidRPr="00DF5002" w:rsidRDefault="006720C4" w:rsidP="006720C4">
      <w:pPr>
        <w:rPr>
          <w:rFonts w:ascii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利用標定來測定溶液的摩爾濃度</w:t>
      </w:r>
    </w:p>
    <w:p w14:paraId="00267A15" w14:textId="77777777" w:rsidR="006720C4" w:rsidRPr="00DF5002" w:rsidRDefault="006720C4" w:rsidP="006720C4">
      <w:pPr>
        <w:autoSpaceDE w:val="0"/>
        <w:autoSpaceDN w:val="0"/>
        <w:adjustRightInd w:val="0"/>
        <w:spacing w:after="0" w:line="240" w:lineRule="auto"/>
        <w:rPr>
          <w:rFonts w:ascii="Guardi-Roman" w:eastAsia="DFLiSong-Lt-HKSCS-U" w:hAnsi="Guardi-Roman" w:cs="Guardi-Roman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3.78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的乙二酸晶體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(COOH)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2H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溶於蒸餾水中，製備成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</w:p>
    <w:p w14:paraId="5F2617B2" w14:textId="77777777" w:rsidR="006720C4" w:rsidRPr="00DF5002" w:rsidRDefault="006720C4" w:rsidP="006720C4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15.00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氫氧化鉀溶液來完全反應。計算氫氧化鉀溶液的摩爾濃度。</w:t>
      </w:r>
    </w:p>
    <w:p w14:paraId="5367FDFA" w14:textId="77777777" w:rsidR="006720C4" w:rsidRPr="00DF5002" w:rsidRDefault="006720C4" w:rsidP="006720C4">
      <w:pPr>
        <w:autoSpaceDE w:val="0"/>
        <w:autoSpaceDN w:val="0"/>
        <w:adjustRightInd w:val="0"/>
        <w:spacing w:after="0" w:line="240" w:lineRule="auto"/>
        <w:rPr>
          <w:rFonts w:ascii="DFYuan-W8-WIN-BF" w:cs="DFYuan-W8-WIN-BF"/>
          <w:color w:val="E6005A"/>
          <w:sz w:val="24"/>
          <w:szCs w:val="24"/>
        </w:rPr>
      </w:pP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相對原子質量：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H = 1.0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 = 12.0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 = 16.0)</w:t>
      </w:r>
    </w:p>
    <w:p w14:paraId="578740C7" w14:textId="77777777" w:rsidR="006720C4" w:rsidRPr="00DF5002" w:rsidRDefault="006720C4" w:rsidP="006720C4">
      <w:pPr>
        <w:autoSpaceDE w:val="0"/>
        <w:autoSpaceDN w:val="0"/>
        <w:adjustRightInd w:val="0"/>
        <w:spacing w:after="0" w:line="240" w:lineRule="auto"/>
        <w:rPr>
          <w:rFonts w:ascii="DFYuan-W8-WIN-BF" w:cs="DFYuan-W8-WIN-BF"/>
          <w:color w:val="E6005A"/>
          <w:sz w:val="24"/>
          <w:szCs w:val="24"/>
        </w:rPr>
      </w:pPr>
    </w:p>
    <w:p w14:paraId="34FB4038" w14:textId="3E96CBA0" w:rsidR="00F24EF0" w:rsidRDefault="00F24EF0" w:rsidP="006720C4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1</w:t>
      </w:r>
    </w:p>
    <w:p w14:paraId="22CAE32E" w14:textId="02ACA9D0" w:rsidR="006720C4" w:rsidRPr="00DF5002" w:rsidRDefault="006720C4" w:rsidP="006720C4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AdobeFanHeitiStd-Bold" w:eastAsia="AdobeFanHeitiStd-Bold" w:cs="AdobeFanHeitiStd-Bold" w:hint="eastAsia"/>
          <w:sz w:val="24"/>
          <w:szCs w:val="24"/>
        </w:rPr>
        <w:t>所用</w:t>
      </w:r>
      <w:r w:rsidR="00F24EF0" w:rsidRPr="00DF5002">
        <w:rPr>
          <w:rFonts w:ascii="Guardi-Roman" w:eastAsia="DFLiSong-Lt-HKSCS-U" w:hAnsi="Guardi-Roman" w:cs="Guardi-Roman"/>
          <w:sz w:val="24"/>
          <w:szCs w:val="24"/>
        </w:rPr>
        <w:t>(COOH)</w:t>
      </w:r>
      <w:r w:rsidR="00F24EF0"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proofErr w:type="gramStart"/>
      <w:r w:rsidR="00F24EF0"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="00F24EF0" w:rsidRPr="00DF5002">
        <w:rPr>
          <w:rFonts w:ascii="Guardi-Roman" w:eastAsia="DFLiSong-Lt-HKSCS-U" w:hAnsi="Guardi-Roman" w:cs="Guardi-Roman"/>
          <w:sz w:val="24"/>
          <w:szCs w:val="24"/>
        </w:rPr>
        <w:t>2H</w:t>
      </w:r>
      <w:r w:rsidR="00F24EF0"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="00F24EF0" w:rsidRPr="00DF5002">
        <w:rPr>
          <w:rFonts w:ascii="Guardi-Roman" w:eastAsia="DFLiSong-Lt-HKSCS-U" w:hAnsi="Guardi-Roman" w:cs="Guardi-Roman"/>
          <w:sz w:val="24"/>
          <w:szCs w:val="24"/>
        </w:rPr>
        <w:t>O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</w:p>
    <w:p w14:paraId="2863B779" w14:textId="77777777" w:rsidR="00993C0F" w:rsidRDefault="00993C0F" w:rsidP="00993C0F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摩爾質量</m:t>
            </m:r>
          </m:den>
        </m:f>
      </m:oMath>
    </w:p>
    <w:p w14:paraId="47444639" w14:textId="65A7CFC6" w:rsidR="00F24EF0" w:rsidRDefault="00F24EF0" w:rsidP="006720C4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71DAC727" w14:textId="2EB3837D" w:rsidR="00796F86" w:rsidRDefault="00796F86" w:rsidP="006720C4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7C81FD0" w14:textId="77777777" w:rsidR="00796F86" w:rsidRDefault="00796F86" w:rsidP="006720C4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1DC37BB6" w14:textId="77777777" w:rsidR="00796F86" w:rsidRDefault="00796F86" w:rsidP="006720C4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41CA2326" w14:textId="77777777" w:rsidR="00F24EF0" w:rsidRDefault="00F24EF0" w:rsidP="006720C4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0D648990" w14:textId="1C1DE440" w:rsidR="00F24EF0" w:rsidRPr="00F24EF0" w:rsidRDefault="00F24EF0" w:rsidP="006720C4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2</w:t>
      </w:r>
    </w:p>
    <w:p w14:paraId="7E46CE47" w14:textId="77777777" w:rsidR="004312AA" w:rsidRPr="00DF5002" w:rsidRDefault="004312AA" w:rsidP="004312AA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25.0 cm</w:t>
      </w:r>
      <w:r w:rsidRPr="004312AA">
        <w:rPr>
          <w:rFonts w:ascii="Helvetica" w:eastAsia="AdobeFanHeitiStd-Bold" w:hAnsi="Helvetica" w:cs="Helvetica"/>
          <w:sz w:val="24"/>
          <w:szCs w:val="24"/>
          <w:vertAlign w:val="superscript"/>
        </w:rPr>
        <w:t>3</w:t>
      </w:r>
      <w:proofErr w:type="gramStart"/>
      <w:r w:rsidRPr="00DF5002">
        <w:rPr>
          <w:rFonts w:ascii="AdobeFanHeitiStd-Bold" w:eastAsia="AdobeFanHeitiStd-Bold" w:cs="AdobeFanHeitiStd-Bold" w:hint="eastAsia"/>
          <w:sz w:val="24"/>
          <w:szCs w:val="24"/>
        </w:rPr>
        <w:t>溶液中</w:t>
      </w:r>
      <w:r w:rsidRPr="00DF5002">
        <w:rPr>
          <w:rFonts w:ascii="Helvetica" w:eastAsia="AdobeFanHeitiStd-Bold" w:hAnsi="Helvetica" w:cs="Helvetica"/>
          <w:sz w:val="24"/>
          <w:szCs w:val="24"/>
        </w:rPr>
        <w:t>(</w:t>
      </w:r>
      <w:proofErr w:type="gramEnd"/>
      <w:r w:rsidRPr="00DF5002">
        <w:rPr>
          <w:rFonts w:ascii="Helvetica" w:eastAsia="AdobeFanHeitiStd-Bold" w:hAnsi="Helvetica" w:cs="Helvetica"/>
          <w:sz w:val="24"/>
          <w:szCs w:val="24"/>
        </w:rPr>
        <w:t>COOH)</w:t>
      </w:r>
      <w:r w:rsidRPr="004312AA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</w:p>
    <w:p w14:paraId="037AE2FB" w14:textId="48355447" w:rsidR="00F24EF0" w:rsidRDefault="00F24EF0" w:rsidP="00F24EF0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40EF1138" w14:textId="17663821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478404A8" w14:textId="77777777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40C57854" w14:textId="72A5FDF0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650BCEB4" w14:textId="77777777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02B32F9E" w14:textId="5405F452" w:rsidR="00F24EF0" w:rsidRPr="00F24EF0" w:rsidRDefault="00F24EF0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3</w:t>
      </w:r>
    </w:p>
    <w:p w14:paraId="705185BC" w14:textId="2B3F0A76" w:rsidR="006720C4" w:rsidRPr="00DF5002" w:rsidRDefault="00796F86" w:rsidP="006720C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</w:t>
      </w:r>
      <w:r w:rsidR="006720C4" w:rsidRPr="00DF5002">
        <w:rPr>
          <w:rFonts w:ascii="Helvetica" w:hAnsi="Helvetica" w:cs="Helvetica"/>
          <w:sz w:val="24"/>
          <w:szCs w:val="24"/>
        </w:rPr>
        <w:t>(COOH)</w:t>
      </w:r>
      <w:r w:rsidR="006720C4"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="006720C4"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="006720C4"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="006720C4" w:rsidRPr="00DF5002">
        <w:rPr>
          <w:rFonts w:ascii="Helvetica" w:hAnsi="Helvetica" w:cs="Helvetica"/>
          <w:sz w:val="24"/>
          <w:szCs w:val="24"/>
        </w:rPr>
        <w:t xml:space="preserve">) + </w:t>
      </w:r>
      <w:r>
        <w:rPr>
          <w:rFonts w:ascii="Helvetica" w:hAnsi="Helvetica" w:cs="Helvetica"/>
          <w:sz w:val="24"/>
          <w:szCs w:val="24"/>
        </w:rPr>
        <w:t>___</w:t>
      </w:r>
      <w:proofErr w:type="gramStart"/>
      <w:r w:rsidR="006720C4" w:rsidRPr="00DF5002">
        <w:rPr>
          <w:rFonts w:ascii="Helvetica" w:hAnsi="Helvetica" w:cs="Helvetica"/>
          <w:sz w:val="24"/>
          <w:szCs w:val="24"/>
        </w:rPr>
        <w:t>KOH(</w:t>
      </w:r>
      <w:proofErr w:type="spellStart"/>
      <w:proofErr w:type="gramEnd"/>
      <w:r w:rsidR="006720C4"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="006720C4" w:rsidRPr="00DF5002">
        <w:rPr>
          <w:rFonts w:ascii="Helvetica" w:hAnsi="Helvetica" w:cs="Helvetica"/>
          <w:sz w:val="24"/>
          <w:szCs w:val="24"/>
        </w:rPr>
        <w:t>)</w:t>
      </w:r>
      <w:r w:rsidR="00F24EF0">
        <w:rPr>
          <w:rFonts w:ascii="Helvetica" w:hAnsi="Helvetica" w:cs="Helvetica"/>
          <w:sz w:val="24"/>
          <w:szCs w:val="24"/>
        </w:rPr>
        <w:t xml:space="preserve"> </w:t>
      </w:r>
      <w:r w:rsidR="00F24EF0" w:rsidRPr="00F24EF0">
        <w:rPr>
          <w:rFonts w:ascii="Helvetica" w:hAnsi="Helvetica" w:cs="Helvetica"/>
          <w:sz w:val="24"/>
          <w:szCs w:val="24"/>
        </w:rPr>
        <w:sym w:font="Wingdings" w:char="F0E0"/>
      </w:r>
      <w:r w:rsidR="00F24EF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____</w:t>
      </w:r>
      <w:r w:rsidR="006720C4" w:rsidRPr="00DF5002">
        <w:rPr>
          <w:rFonts w:ascii="Helvetica" w:hAnsi="Helvetica" w:cs="Helvetica"/>
          <w:sz w:val="24"/>
          <w:szCs w:val="24"/>
        </w:rPr>
        <w:t>(COO)</w:t>
      </w:r>
      <w:r w:rsidR="006720C4"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="006720C4" w:rsidRPr="00DF5002">
        <w:rPr>
          <w:rFonts w:ascii="Helvetica" w:hAnsi="Helvetica" w:cs="Helvetica"/>
          <w:sz w:val="24"/>
          <w:szCs w:val="24"/>
        </w:rPr>
        <w:t>K</w:t>
      </w:r>
      <w:r w:rsidR="006720C4"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="006720C4"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="006720C4"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="006720C4" w:rsidRPr="00DF5002">
        <w:rPr>
          <w:rFonts w:ascii="Helvetica" w:hAnsi="Helvetica" w:cs="Helvetica"/>
          <w:sz w:val="24"/>
          <w:szCs w:val="24"/>
        </w:rPr>
        <w:t xml:space="preserve">) + </w:t>
      </w:r>
      <w:r>
        <w:rPr>
          <w:rFonts w:ascii="Helvetica" w:hAnsi="Helvetica" w:cs="Helvetica"/>
          <w:sz w:val="24"/>
          <w:szCs w:val="24"/>
        </w:rPr>
        <w:t>____</w:t>
      </w:r>
      <w:r w:rsidR="006720C4" w:rsidRPr="00DF5002">
        <w:rPr>
          <w:rFonts w:ascii="Helvetica" w:hAnsi="Helvetica" w:cs="Helvetica"/>
          <w:sz w:val="24"/>
          <w:szCs w:val="24"/>
        </w:rPr>
        <w:t>H</w:t>
      </w:r>
      <w:r w:rsidR="006720C4"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="006720C4" w:rsidRPr="00DF5002">
        <w:rPr>
          <w:rFonts w:ascii="Helvetica" w:hAnsi="Helvetica" w:cs="Helvetica"/>
          <w:sz w:val="24"/>
          <w:szCs w:val="24"/>
        </w:rPr>
        <w:t>O(</w:t>
      </w:r>
      <w:r w:rsidR="006720C4" w:rsidRPr="00DF5002">
        <w:rPr>
          <w:rFonts w:ascii="MathematicalPi-Two" w:hAnsi="MathematicalPi-Two" w:cs="MathematicalPi-Two"/>
          <w:sz w:val="24"/>
          <w:szCs w:val="24"/>
        </w:rPr>
        <w:t></w:t>
      </w:r>
      <w:r w:rsidR="006720C4" w:rsidRPr="00DF5002">
        <w:rPr>
          <w:rFonts w:ascii="Helvetica" w:hAnsi="Helvetica" w:cs="Helvetica"/>
          <w:sz w:val="24"/>
          <w:szCs w:val="24"/>
        </w:rPr>
        <w:t>)</w:t>
      </w:r>
    </w:p>
    <w:p w14:paraId="0284811A" w14:textId="5307D63F" w:rsidR="006720C4" w:rsidRPr="00DF5002" w:rsidRDefault="004312AA" w:rsidP="006720C4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 </w:t>
      </w:r>
      <w:r w:rsidR="006720C4" w:rsidRPr="00DF5002">
        <w:rPr>
          <w:rFonts w:ascii="Helvetica" w:eastAsia="AdobeFanHeitiStd-Bold" w:hAnsi="Helvetica" w:cs="Helvetica"/>
          <w:sz w:val="24"/>
          <w:szCs w:val="24"/>
        </w:rPr>
        <w:t>(COOH)</w:t>
      </w:r>
      <w:proofErr w:type="gramStart"/>
      <w:r w:rsidR="006720C4" w:rsidRPr="00F24EF0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 xml:space="preserve"> </w:t>
      </w:r>
      <w:r>
        <w:rPr>
          <w:rFonts w:ascii="Helvetica" w:eastAsia="AdobeFanHeitiStd-Bold" w:hAnsi="Helvetica" w:cs="Helvetica"/>
          <w:sz w:val="24"/>
          <w:szCs w:val="24"/>
        </w:rPr>
        <w:t>:</w:t>
      </w:r>
      <w:proofErr w:type="gramEnd"/>
      <w:r>
        <w:rPr>
          <w:rFonts w:ascii="Helvetica" w:eastAsia="AdobeFanHeitiStd-Bold" w:hAnsi="Helvetica" w:cs="Helvetica"/>
          <w:sz w:val="24"/>
          <w:szCs w:val="24"/>
        </w:rPr>
        <w:t xml:space="preserve"> </w:t>
      </w:r>
      <w:r w:rsidR="006720C4" w:rsidRPr="00DF5002">
        <w:rPr>
          <w:rFonts w:ascii="Helvetica" w:eastAsia="AdobeFanHeitiStd-Bold" w:hAnsi="Helvetica" w:cs="Helvetica"/>
          <w:sz w:val="24"/>
          <w:szCs w:val="24"/>
        </w:rPr>
        <w:t>KOH</w:t>
      </w:r>
      <w:r w:rsidR="006720C4" w:rsidRPr="00DF5002">
        <w:rPr>
          <w:rFonts w:ascii="AdobeFanHeitiStd-Bold" w:eastAsia="AdobeFanHeitiStd-Bold" w:cs="AdobeFanHeitiStd-Bold" w:hint="eastAsia"/>
          <w:sz w:val="24"/>
          <w:szCs w:val="24"/>
        </w:rPr>
        <w:t>的摩爾比</w:t>
      </w:r>
      <w:r w:rsidR="006720C4"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  <w:r w:rsidR="006720C4"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w:r w:rsidR="00796F86">
        <w:rPr>
          <w:rFonts w:ascii="Helvetica" w:eastAsia="AdobeFanHeitiStd-Bold" w:hAnsi="Helvetica" w:cs="Helvetica"/>
          <w:sz w:val="24"/>
          <w:szCs w:val="24"/>
        </w:rPr>
        <w:t>____</w:t>
      </w:r>
      <w:r w:rsidR="006720C4" w:rsidRPr="00DF5002">
        <w:rPr>
          <w:rFonts w:ascii="AdobeFanHeitiStd-Bold" w:eastAsia="AdobeFanHeitiStd-Bold" w:cs="AdobeFanHeitiStd-Bold" w:hint="eastAsia"/>
          <w:sz w:val="24"/>
          <w:szCs w:val="24"/>
        </w:rPr>
        <w:t>：</w:t>
      </w:r>
      <w:r w:rsidR="00796F86">
        <w:rPr>
          <w:rFonts w:ascii="Helvetica" w:eastAsia="AdobeFanHeitiStd-Bold" w:hAnsi="Helvetica" w:cs="Helvetica"/>
          <w:sz w:val="24"/>
          <w:szCs w:val="24"/>
        </w:rPr>
        <w:t>____</w:t>
      </w:r>
      <w:r w:rsidR="006720C4" w:rsidRPr="00DF5002">
        <w:rPr>
          <w:rFonts w:ascii="Helvetica" w:eastAsia="AdobeFanHeitiStd-Bold" w:hAnsi="Helvetica" w:cs="Helvetica"/>
          <w:sz w:val="24"/>
          <w:szCs w:val="24"/>
        </w:rPr>
        <w:t>.</w:t>
      </w:r>
    </w:p>
    <w:p w14:paraId="04079F8F" w14:textId="77777777" w:rsidR="004312AA" w:rsidRDefault="006720C4" w:rsidP="006720C4">
      <w:pPr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KOH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</w:p>
    <w:p w14:paraId="4F3C7334" w14:textId="55D4A42D" w:rsidR="00F24EF0" w:rsidRDefault="00F24EF0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59AB303B" w14:textId="77777777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66E6A7C8" w14:textId="39BF903A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050CE27B" w14:textId="77777777" w:rsidR="00796F86" w:rsidRDefault="00796F86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0B9333A8" w14:textId="493D4993" w:rsidR="00F24EF0" w:rsidRPr="00F24EF0" w:rsidRDefault="00F24EF0" w:rsidP="00F24EF0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4</w:t>
      </w:r>
    </w:p>
    <w:p w14:paraId="4AF3B67D" w14:textId="0FADC43E" w:rsidR="00F24EF0" w:rsidRDefault="006720C4" w:rsidP="006720C4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AdobeFanHeitiStd-Bold" w:eastAsia="AdobeFanHeitiStd-Bold" w:cs="AdobeFanHeitiStd-Bold" w:hint="eastAsia"/>
          <w:sz w:val="24"/>
          <w:szCs w:val="24"/>
        </w:rPr>
        <w:t>氫氧化鉀溶液的摩爾濃度</w:t>
      </w:r>
      <w:r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</w:p>
    <w:p w14:paraId="7F11A49B" w14:textId="2AA43627" w:rsidR="00796F86" w:rsidRDefault="00993C0F" w:rsidP="00ED004F">
      <w:pPr>
        <w:autoSpaceDE w:val="0"/>
        <w:autoSpaceDN w:val="0"/>
        <w:adjustRightInd w:val="0"/>
        <w:spacing w:after="0" w:line="240" w:lineRule="auto"/>
      </w:pPr>
      <w:r>
        <w:rPr>
          <w:rFonts w:ascii="Helvetica" w:eastAsia="AdobeFanHeitiStd-Bold" w:hAnsi="Helvetica" w:cs="Helvetica"/>
          <w:sz w:val="24"/>
          <w:szCs w:val="24"/>
        </w:rPr>
        <w:t>=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摩爾數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體積</m:t>
            </m:r>
          </m:den>
        </m:f>
      </m:oMath>
      <w:r w:rsidR="00ED004F">
        <w:rPr>
          <w:rFonts w:ascii="Helvetica" w:eastAsia="AdobeFanHeitiStd-Bold" w:hAnsi="Helvetica" w:cs="Helvetica"/>
          <w:sz w:val="24"/>
          <w:szCs w:val="24"/>
        </w:rPr>
        <w:t xml:space="preserve"> </w:t>
      </w:r>
    </w:p>
    <w:sectPr w:rsidR="00796F86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C8B5C" w14:textId="77777777" w:rsidR="00BE5F36" w:rsidRDefault="00BE5F36" w:rsidP="00993C0F">
      <w:pPr>
        <w:spacing w:after="0" w:line="240" w:lineRule="auto"/>
      </w:pPr>
      <w:r>
        <w:separator/>
      </w:r>
    </w:p>
  </w:endnote>
  <w:endnote w:type="continuationSeparator" w:id="0">
    <w:p w14:paraId="36D08ADA" w14:textId="77777777" w:rsidR="00BE5F36" w:rsidRDefault="00BE5F36" w:rsidP="009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W8-WIN-B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ematicalPi-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FAB2" w14:textId="77777777" w:rsidR="00BE5F36" w:rsidRDefault="00BE5F36" w:rsidP="00993C0F">
      <w:pPr>
        <w:spacing w:after="0" w:line="240" w:lineRule="auto"/>
      </w:pPr>
      <w:r>
        <w:separator/>
      </w:r>
    </w:p>
  </w:footnote>
  <w:footnote w:type="continuationSeparator" w:id="0">
    <w:p w14:paraId="0D95C038" w14:textId="77777777" w:rsidR="00BE5F36" w:rsidRDefault="00BE5F36" w:rsidP="00993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4"/>
    <w:rsid w:val="0003161E"/>
    <w:rsid w:val="001133DA"/>
    <w:rsid w:val="004312AA"/>
    <w:rsid w:val="006720C4"/>
    <w:rsid w:val="00796F86"/>
    <w:rsid w:val="00993C0F"/>
    <w:rsid w:val="00BE5F36"/>
    <w:rsid w:val="00C51A72"/>
    <w:rsid w:val="00ED004F"/>
    <w:rsid w:val="00F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E0BCA"/>
  <w15:chartTrackingRefBased/>
  <w15:docId w15:val="{CF0682E2-7FB8-43D9-B2DE-415ED31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4EF0"/>
    <w:rPr>
      <w:color w:val="808080"/>
    </w:rPr>
  </w:style>
  <w:style w:type="paragraph" w:styleId="a4">
    <w:name w:val="header"/>
    <w:basedOn w:val="a"/>
    <w:link w:val="a5"/>
    <w:uiPriority w:val="99"/>
    <w:unhideWhenUsed/>
    <w:rsid w:val="0099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93C0F"/>
  </w:style>
  <w:style w:type="paragraph" w:styleId="a6">
    <w:name w:val="footer"/>
    <w:basedOn w:val="a"/>
    <w:link w:val="a7"/>
    <w:uiPriority w:val="99"/>
    <w:unhideWhenUsed/>
    <w:rsid w:val="0099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9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2021-03-28T04:10:00Z</dcterms:created>
  <dcterms:modified xsi:type="dcterms:W3CDTF">2021-03-28T05:43:00Z</dcterms:modified>
</cp:coreProperties>
</file>